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A78" w:rsidRDefault="00EA0A78" w:rsidP="00EA0A78">
      <w:pPr>
        <w:pStyle w:val="Sinespaciado"/>
        <w:jc w:val="center"/>
        <w:rPr>
          <w:rFonts w:ascii="Arial" w:hAnsi="Arial" w:cs="Arial"/>
          <w:b/>
        </w:rPr>
      </w:pPr>
      <w:r w:rsidRPr="00EA0A78">
        <w:rPr>
          <w:rFonts w:ascii="Arial" w:hAnsi="Arial" w:cs="Arial"/>
          <w:b/>
        </w:rPr>
        <w:t>INVITA AYUNTAMIENTO A TOMAR PRECAUCIONES ANTE CIERRES VIALES POR CARNAVAL</w:t>
      </w:r>
    </w:p>
    <w:p w:rsidR="00EA0A78" w:rsidRDefault="00EA0A78" w:rsidP="00EA0A78">
      <w:pPr>
        <w:pStyle w:val="Sinespaciado"/>
        <w:rPr>
          <w:rFonts w:ascii="Arial" w:hAnsi="Arial" w:cs="Arial"/>
          <w:b/>
        </w:rPr>
      </w:pPr>
    </w:p>
    <w:p w:rsidR="00EA0A78" w:rsidRPr="00EA0A78" w:rsidRDefault="00EA0A78" w:rsidP="00EA0A78">
      <w:pPr>
        <w:pStyle w:val="Sinespaciado"/>
        <w:numPr>
          <w:ilvl w:val="0"/>
          <w:numId w:val="4"/>
        </w:numPr>
        <w:rPr>
          <w:rFonts w:ascii="Arial" w:hAnsi="Arial" w:cs="Arial"/>
          <w:b/>
        </w:rPr>
      </w:pPr>
      <w:r w:rsidRPr="00EA0A78">
        <w:rPr>
          <w:rFonts w:ascii="Arial" w:hAnsi="Arial" w:cs="Arial"/>
          <w:bCs/>
        </w:rPr>
        <w:t xml:space="preserve">Faltan dos días para que inicien las fiestas carnestolendas en Cancún </w:t>
      </w:r>
    </w:p>
    <w:p w:rsidR="00EA0A78" w:rsidRPr="00EA0A78" w:rsidRDefault="00EA0A78" w:rsidP="00EA0A78">
      <w:pPr>
        <w:pStyle w:val="Sinespaciado"/>
        <w:rPr>
          <w:rFonts w:ascii="Arial" w:hAnsi="Arial" w:cs="Arial"/>
          <w:bCs/>
        </w:rPr>
      </w:pP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</w:rPr>
      </w:pPr>
      <w:r w:rsidRPr="00EA0A78">
        <w:rPr>
          <w:rFonts w:ascii="Arial" w:hAnsi="Arial" w:cs="Arial"/>
          <w:b/>
        </w:rPr>
        <w:t>Cancún, Q. R., a 10 de febrero de 2026.-</w:t>
      </w:r>
      <w:r w:rsidRPr="00EA0A78">
        <w:rPr>
          <w:rFonts w:ascii="Arial" w:hAnsi="Arial" w:cs="Arial"/>
          <w:bCs/>
        </w:rPr>
        <w:t xml:space="preserve"> Con motivo del gran Carnaval Cancún 2026, el Ayuntamiento de Benito Juárez, a través de la Dirección de Tránsito Municipal, informó a la ciudadanía sobre los dispositivos viales implementados por las diferentes actividades que se desarrollarán del 12 al 17 de febrero, en el Parque de Las Palapas, Malecón Tajamar y el Estadio Sherwin-Wiliams antes “Estadio Beto Ávila”, así como el desfile en la avenida Tulum.</w:t>
      </w: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</w:rPr>
      </w:pP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</w:rPr>
      </w:pPr>
      <w:r w:rsidRPr="00EA0A78">
        <w:rPr>
          <w:rFonts w:ascii="Arial" w:hAnsi="Arial" w:cs="Arial"/>
          <w:bCs/>
        </w:rPr>
        <w:t>Para el día jueves 12 de febrero, se llevará a cabo la “Quema del Mal Humor” en el Parque de Las Palapas de 17:00 a 20:00 horas, y por ello, se efectuará el cierre parcial en la calle Gladiolas, dejando abierta la circulación en las calles: Margaritas y Alcatraces, ubicadas en los alrededores de dicho parque.</w:t>
      </w: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</w:rPr>
      </w:pP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</w:rPr>
      </w:pPr>
      <w:r w:rsidRPr="00EA0A78">
        <w:rPr>
          <w:rFonts w:ascii="Arial" w:hAnsi="Arial" w:cs="Arial"/>
          <w:bCs/>
        </w:rPr>
        <w:t>El desfile de comparsas y carros alegóricos se realizará del 14 al 17 de febrero, implementándose el dispositivo vial de 15:00 a 19:00 horas en la Av. Tulum con Av. Uxmal y Av. Cobá, ya que el recorrido iniciará en la Av. Chichén Itzá a las 17:30 horas, para recorrer la Av. Tulum hasta llegar frente al Palacio Municipal a las 18:30 horas y posteriormente, las comparsas ingresarán caminando por el andador Tulipanes hasta llegar al Parque de Las Palapas.</w:t>
      </w: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</w:rPr>
      </w:pP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</w:rPr>
      </w:pPr>
      <w:r w:rsidRPr="00EA0A78">
        <w:rPr>
          <w:rFonts w:ascii="Arial" w:hAnsi="Arial" w:cs="Arial"/>
          <w:bCs/>
        </w:rPr>
        <w:t>Del 13 al 16 de febrero, el emblemático Malecón Tajamar alegrará a las y los cancunenses con los conciertos al aire libre con artistas como La Adictiva, Corpusklan, Emerald Band, Julio Baro, Keira Juárez, Bronco y María José, los cuales se presentarán en la Av. Rambla de las 23:00 a 02:00 horas, por lo que solo se permitirá el acceso vehicular al Malecón sobre la Av. Nichupté para estacionarse.</w:t>
      </w: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</w:rPr>
      </w:pPr>
    </w:p>
    <w:p w:rsidR="00EA0A78" w:rsidRPr="00EA0A78" w:rsidRDefault="00EA0A78" w:rsidP="00EA0A78">
      <w:pPr>
        <w:pStyle w:val="Sinespaciado"/>
        <w:jc w:val="both"/>
        <w:rPr>
          <w:rFonts w:ascii="Arial" w:hAnsi="Arial" w:cs="Arial"/>
          <w:bCs/>
          <w:lang w:val="en-US"/>
        </w:rPr>
      </w:pPr>
      <w:r w:rsidRPr="00EA0A78">
        <w:rPr>
          <w:rFonts w:ascii="Arial" w:hAnsi="Arial" w:cs="Arial"/>
          <w:bCs/>
        </w:rPr>
        <w:t xml:space="preserve">Finalmente, para el martes 17 de febrero se implementa el dispositivo vial desde las 15:00 hasta las 02:00 horas, en los alrededores del Estadio Sherwin-Wiliams antes “Estadio Beto Ávila”, donde se presentará la Banda MS, y debido al concierto que dará inicio a las 22:00 horas, se realizará un cierre total en ambos sentidos de la Av. </w:t>
      </w:r>
      <w:proofErr w:type="spellStart"/>
      <w:r w:rsidRPr="00EA0A78">
        <w:rPr>
          <w:rFonts w:ascii="Arial" w:hAnsi="Arial" w:cs="Arial"/>
          <w:bCs/>
          <w:lang w:val="en-US"/>
        </w:rPr>
        <w:t>Mayapán</w:t>
      </w:r>
      <w:proofErr w:type="spellEnd"/>
      <w:r w:rsidRPr="00EA0A78">
        <w:rPr>
          <w:rFonts w:ascii="Arial" w:hAnsi="Arial" w:cs="Arial"/>
          <w:bCs/>
          <w:lang w:val="en-US"/>
        </w:rPr>
        <w:t xml:space="preserve">, </w:t>
      </w:r>
      <w:proofErr w:type="spellStart"/>
      <w:r w:rsidRPr="00EA0A78">
        <w:rPr>
          <w:rFonts w:ascii="Arial" w:hAnsi="Arial" w:cs="Arial"/>
          <w:bCs/>
          <w:lang w:val="en-US"/>
        </w:rPr>
        <w:t>desde</w:t>
      </w:r>
      <w:proofErr w:type="spellEnd"/>
      <w:r w:rsidRPr="00EA0A78">
        <w:rPr>
          <w:rFonts w:ascii="Arial" w:hAnsi="Arial" w:cs="Arial"/>
          <w:bCs/>
          <w:lang w:val="en-US"/>
        </w:rPr>
        <w:t xml:space="preserve"> la Av. </w:t>
      </w:r>
      <w:proofErr w:type="spellStart"/>
      <w:r w:rsidRPr="00EA0A78">
        <w:rPr>
          <w:rFonts w:ascii="Arial" w:hAnsi="Arial" w:cs="Arial"/>
          <w:bCs/>
          <w:lang w:val="en-US"/>
        </w:rPr>
        <w:t>Yaxchilán</w:t>
      </w:r>
      <w:proofErr w:type="spellEnd"/>
      <w:r w:rsidRPr="00EA0A78">
        <w:rPr>
          <w:rFonts w:ascii="Arial" w:hAnsi="Arial" w:cs="Arial"/>
          <w:bCs/>
          <w:lang w:val="en-US"/>
        </w:rPr>
        <w:t xml:space="preserve"> hasta la Av. </w:t>
      </w:r>
      <w:proofErr w:type="spellStart"/>
      <w:r w:rsidRPr="00EA0A78">
        <w:rPr>
          <w:rFonts w:ascii="Arial" w:hAnsi="Arial" w:cs="Arial"/>
          <w:bCs/>
          <w:lang w:val="en-US"/>
        </w:rPr>
        <w:t>Kabah</w:t>
      </w:r>
      <w:proofErr w:type="spellEnd"/>
      <w:r w:rsidRPr="00EA0A78">
        <w:rPr>
          <w:rFonts w:ascii="Arial" w:hAnsi="Arial" w:cs="Arial"/>
          <w:bCs/>
          <w:lang w:val="en-US"/>
        </w:rPr>
        <w:t xml:space="preserve">. </w:t>
      </w:r>
    </w:p>
    <w:p w:rsidR="00EA0A78" w:rsidRPr="00EA0A78" w:rsidRDefault="00EA0A78" w:rsidP="00EA0A78">
      <w:pPr>
        <w:pStyle w:val="Sinespaciado"/>
        <w:rPr>
          <w:rFonts w:ascii="Arial" w:hAnsi="Arial" w:cs="Arial"/>
          <w:bCs/>
          <w:lang w:val="en-US"/>
        </w:rPr>
      </w:pPr>
    </w:p>
    <w:p w:rsidR="00630F3C" w:rsidRPr="00EA0A78" w:rsidRDefault="00EA0A78" w:rsidP="00EA0A78">
      <w:pPr>
        <w:pStyle w:val="Sinespaciado"/>
        <w:jc w:val="center"/>
        <w:rPr>
          <w:rFonts w:ascii="Arial" w:hAnsi="Arial" w:cs="Arial"/>
          <w:b/>
          <w:lang w:val="en-US"/>
        </w:rPr>
      </w:pPr>
      <w:r w:rsidRPr="00EA0A78">
        <w:rPr>
          <w:rFonts w:ascii="Arial" w:hAnsi="Arial" w:cs="Arial"/>
          <w:b/>
          <w:lang w:val="en-US"/>
        </w:rPr>
        <w:t>****</w:t>
      </w:r>
      <w:r w:rsidRPr="00EA0A78">
        <w:rPr>
          <w:rFonts w:ascii="Arial" w:hAnsi="Arial" w:cs="Arial"/>
          <w:b/>
          <w:lang w:val="en-US"/>
        </w:rPr>
        <w:t>**********</w:t>
      </w:r>
    </w:p>
    <w:sectPr w:rsidR="00630F3C" w:rsidRPr="00EA0A78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5A11" w:rsidRDefault="00ED5A11">
      <w:r>
        <w:separator/>
      </w:r>
    </w:p>
  </w:endnote>
  <w:endnote w:type="continuationSeparator" w:id="0">
    <w:p w:rsidR="00ED5A11" w:rsidRDefault="00ED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Segoe Print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F3C" w:rsidRDefault="00000000">
    <w:pP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-1079500</wp:posOffset>
          </wp:positionH>
          <wp:positionV relativeFrom="paragraph">
            <wp:posOffset>-45085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5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5A11" w:rsidRDefault="00ED5A11">
      <w:r>
        <w:separator/>
      </w:r>
    </w:p>
  </w:footnote>
  <w:footnote w:type="continuationSeparator" w:id="0">
    <w:p w:rsidR="00ED5A11" w:rsidRDefault="00ED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0F3C" w:rsidRDefault="00000000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-1073150</wp:posOffset>
          </wp:positionH>
          <wp:positionV relativeFrom="paragraph">
            <wp:posOffset>-1339850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784214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4038600</wp:posOffset>
              </wp:positionH>
              <wp:positionV relativeFrom="paragraph">
                <wp:posOffset>-278765</wp:posOffset>
              </wp:positionV>
              <wp:extent cx="2367280" cy="342265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30F3C" w:rsidRDefault="00000000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19</w:t>
                          </w:r>
                          <w:r w:rsidR="003569EF">
                            <w:rPr>
                              <w:b/>
                              <w:color w:val="000000"/>
                            </w:rPr>
                            <w:t>5</w:t>
                          </w:r>
                          <w:r w:rsidR="00EA0A78">
                            <w:rPr>
                              <w:b/>
                              <w:color w:val="000000"/>
                            </w:rPr>
                            <w:t>9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26784213" o:spid="_x0000_s1026" style="position:absolute;left:0;text-align:left;margin-left:318pt;margin-top:-21.95pt;width:186.4pt;height:2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&#13;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:rsidR="00630F3C" w:rsidRDefault="00000000">
                    <w:pPr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</w:rPr>
                      <w:t>Comunicado de prensa: 19</w:t>
                    </w:r>
                    <w:r w:rsidR="003569EF">
                      <w:rPr>
                        <w:b/>
                        <w:color w:val="000000"/>
                      </w:rPr>
                      <w:t>5</w:t>
                    </w:r>
                    <w:r w:rsidR="00EA0A78">
                      <w:rPr>
                        <w:b/>
                        <w:color w:val="000000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  <w:p w:rsidR="00630F3C" w:rsidRDefault="00630F3C">
    <w:pP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58DA34"/>
    <w:multiLevelType w:val="singleLevel"/>
    <w:tmpl w:val="DE58DA3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A892D33"/>
    <w:multiLevelType w:val="hybridMultilevel"/>
    <w:tmpl w:val="911452D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14BEF"/>
    <w:multiLevelType w:val="hybridMultilevel"/>
    <w:tmpl w:val="B47686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F0735"/>
    <w:multiLevelType w:val="hybridMultilevel"/>
    <w:tmpl w:val="60F863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331574">
    <w:abstractNumId w:val="0"/>
  </w:num>
  <w:num w:numId="2" w16cid:durableId="1511211570">
    <w:abstractNumId w:val="1"/>
  </w:num>
  <w:num w:numId="3" w16cid:durableId="1574659577">
    <w:abstractNumId w:val="3"/>
  </w:num>
  <w:num w:numId="4" w16cid:durableId="301078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46332"/>
    <w:rsid w:val="000501EB"/>
    <w:rsid w:val="000602E2"/>
    <w:rsid w:val="00062F90"/>
    <w:rsid w:val="00094D46"/>
    <w:rsid w:val="000B29EE"/>
    <w:rsid w:val="000C5C25"/>
    <w:rsid w:val="000C7507"/>
    <w:rsid w:val="000E206F"/>
    <w:rsid w:val="000E7205"/>
    <w:rsid w:val="00146637"/>
    <w:rsid w:val="0019118C"/>
    <w:rsid w:val="001B0F08"/>
    <w:rsid w:val="001C4B9A"/>
    <w:rsid w:val="001E13D7"/>
    <w:rsid w:val="001F6CDD"/>
    <w:rsid w:val="00244125"/>
    <w:rsid w:val="00244D80"/>
    <w:rsid w:val="00275A4E"/>
    <w:rsid w:val="00276F82"/>
    <w:rsid w:val="00284AFC"/>
    <w:rsid w:val="002A20F0"/>
    <w:rsid w:val="002B4124"/>
    <w:rsid w:val="002B50B2"/>
    <w:rsid w:val="002C2EFD"/>
    <w:rsid w:val="002E2589"/>
    <w:rsid w:val="003065A5"/>
    <w:rsid w:val="003230D3"/>
    <w:rsid w:val="00323BC6"/>
    <w:rsid w:val="003248C0"/>
    <w:rsid w:val="00330128"/>
    <w:rsid w:val="00332E8F"/>
    <w:rsid w:val="00334350"/>
    <w:rsid w:val="00343D2E"/>
    <w:rsid w:val="003569EF"/>
    <w:rsid w:val="00360BC1"/>
    <w:rsid w:val="00363841"/>
    <w:rsid w:val="00385E85"/>
    <w:rsid w:val="00386A95"/>
    <w:rsid w:val="00386AEC"/>
    <w:rsid w:val="003C522E"/>
    <w:rsid w:val="003D6642"/>
    <w:rsid w:val="003F49C4"/>
    <w:rsid w:val="004070C5"/>
    <w:rsid w:val="004220AD"/>
    <w:rsid w:val="0044719A"/>
    <w:rsid w:val="00454783"/>
    <w:rsid w:val="0047099D"/>
    <w:rsid w:val="00477A9A"/>
    <w:rsid w:val="0048148C"/>
    <w:rsid w:val="00481D19"/>
    <w:rsid w:val="00484BED"/>
    <w:rsid w:val="004C0D38"/>
    <w:rsid w:val="004E16AC"/>
    <w:rsid w:val="004F4098"/>
    <w:rsid w:val="00500FCA"/>
    <w:rsid w:val="00514ACD"/>
    <w:rsid w:val="00540700"/>
    <w:rsid w:val="005451C5"/>
    <w:rsid w:val="005615BA"/>
    <w:rsid w:val="005936AC"/>
    <w:rsid w:val="005B19F6"/>
    <w:rsid w:val="005B50BA"/>
    <w:rsid w:val="005C2013"/>
    <w:rsid w:val="00630F3C"/>
    <w:rsid w:val="006351FA"/>
    <w:rsid w:val="00663836"/>
    <w:rsid w:val="0066609C"/>
    <w:rsid w:val="006714CE"/>
    <w:rsid w:val="0068069F"/>
    <w:rsid w:val="006D4151"/>
    <w:rsid w:val="006D6E6B"/>
    <w:rsid w:val="006E786E"/>
    <w:rsid w:val="006F2641"/>
    <w:rsid w:val="00703FD7"/>
    <w:rsid w:val="00737FC8"/>
    <w:rsid w:val="0074548B"/>
    <w:rsid w:val="007516E7"/>
    <w:rsid w:val="0075693A"/>
    <w:rsid w:val="007913F8"/>
    <w:rsid w:val="007B6703"/>
    <w:rsid w:val="007E0FCA"/>
    <w:rsid w:val="007F1173"/>
    <w:rsid w:val="0081198B"/>
    <w:rsid w:val="0081367D"/>
    <w:rsid w:val="00823BBA"/>
    <w:rsid w:val="008540E2"/>
    <w:rsid w:val="00894D47"/>
    <w:rsid w:val="0089669B"/>
    <w:rsid w:val="008A0AD5"/>
    <w:rsid w:val="008C63C7"/>
    <w:rsid w:val="008E604A"/>
    <w:rsid w:val="008F390E"/>
    <w:rsid w:val="00912DE7"/>
    <w:rsid w:val="00913560"/>
    <w:rsid w:val="009143D6"/>
    <w:rsid w:val="00970173"/>
    <w:rsid w:val="00975B0E"/>
    <w:rsid w:val="009868EB"/>
    <w:rsid w:val="009B06DE"/>
    <w:rsid w:val="009C5071"/>
    <w:rsid w:val="00A03744"/>
    <w:rsid w:val="00A13E7D"/>
    <w:rsid w:val="00A36177"/>
    <w:rsid w:val="00A36C58"/>
    <w:rsid w:val="00A53C50"/>
    <w:rsid w:val="00A72B6E"/>
    <w:rsid w:val="00A85867"/>
    <w:rsid w:val="00A864C3"/>
    <w:rsid w:val="00A95931"/>
    <w:rsid w:val="00AC15EE"/>
    <w:rsid w:val="00AD0D8A"/>
    <w:rsid w:val="00AD5A13"/>
    <w:rsid w:val="00AF26DF"/>
    <w:rsid w:val="00B04262"/>
    <w:rsid w:val="00B26DC9"/>
    <w:rsid w:val="00B353D1"/>
    <w:rsid w:val="00B53CF6"/>
    <w:rsid w:val="00B730A6"/>
    <w:rsid w:val="00C50357"/>
    <w:rsid w:val="00C77412"/>
    <w:rsid w:val="00CA0000"/>
    <w:rsid w:val="00CC1427"/>
    <w:rsid w:val="00CD1CC4"/>
    <w:rsid w:val="00CD2043"/>
    <w:rsid w:val="00CD490B"/>
    <w:rsid w:val="00D04846"/>
    <w:rsid w:val="00D60281"/>
    <w:rsid w:val="00D66BB6"/>
    <w:rsid w:val="00D67B3D"/>
    <w:rsid w:val="00D75208"/>
    <w:rsid w:val="00DA7483"/>
    <w:rsid w:val="00DB5AA4"/>
    <w:rsid w:val="00DC3351"/>
    <w:rsid w:val="00DC7A3F"/>
    <w:rsid w:val="00DF7092"/>
    <w:rsid w:val="00E76818"/>
    <w:rsid w:val="00E94A60"/>
    <w:rsid w:val="00EA0A78"/>
    <w:rsid w:val="00ED5A11"/>
    <w:rsid w:val="00EE6DDF"/>
    <w:rsid w:val="00EE78A7"/>
    <w:rsid w:val="00EF3CFD"/>
    <w:rsid w:val="00F03A72"/>
    <w:rsid w:val="00F42F82"/>
    <w:rsid w:val="00F52A88"/>
    <w:rsid w:val="00FB1CF5"/>
    <w:rsid w:val="00FE7F42"/>
    <w:rsid w:val="00FF03DE"/>
    <w:rsid w:val="00FF307C"/>
    <w:rsid w:val="00FF5F2B"/>
    <w:rsid w:val="198322D3"/>
    <w:rsid w:val="4C15677E"/>
    <w:rsid w:val="6F230480"/>
    <w:rsid w:val="79CA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AA443"/>
  <w15:docId w15:val="{8139414B-314A-424C-A8C0-C4A37A6F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MX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hAnsi="Cambria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Microsoft Office User</cp:lastModifiedBy>
  <cp:revision>2</cp:revision>
  <dcterms:created xsi:type="dcterms:W3CDTF">2026-02-10T18:20:00Z</dcterms:created>
  <dcterms:modified xsi:type="dcterms:W3CDTF">2026-02-10T18:20:00Z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B84D7AA4C86144D7A415B9E978B77ECF_13</vt:lpwstr>
  </property>
</Properties>
</file>